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18F7945C"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5753BA">
        <w:rPr>
          <w:rFonts w:ascii="Times New Roman" w:hAnsi="Times New Roman" w:cs="Times New Roman"/>
          <w:b/>
          <w:sz w:val="32"/>
          <w:szCs w:val="32"/>
        </w:rPr>
        <w:t>November</w:t>
      </w:r>
      <w:r w:rsidR="0077599B">
        <w:rPr>
          <w:rFonts w:ascii="Times New Roman" w:hAnsi="Times New Roman" w:cs="Times New Roman"/>
          <w:b/>
          <w:sz w:val="32"/>
          <w:szCs w:val="32"/>
        </w:rPr>
        <w:t xml:space="preserve"> </w:t>
      </w:r>
      <w:r w:rsidR="0009252C">
        <w:rPr>
          <w:rFonts w:ascii="Times New Roman" w:hAnsi="Times New Roman" w:cs="Times New Roman"/>
          <w:b/>
          <w:sz w:val="32"/>
          <w:szCs w:val="32"/>
        </w:rPr>
        <w:t>201</w:t>
      </w:r>
      <w:r w:rsidR="00C60426">
        <w:rPr>
          <w:rFonts w:ascii="Times New Roman" w:hAnsi="Times New Roman" w:cs="Times New Roman"/>
          <w:b/>
          <w:sz w:val="32"/>
          <w:szCs w:val="32"/>
        </w:rPr>
        <w:t>8</w:t>
      </w:r>
    </w:p>
    <w:p w14:paraId="094B0927" w14:textId="77777777" w:rsidR="00700A23" w:rsidRDefault="00700A23" w:rsidP="005F11A9">
      <w:pPr>
        <w:spacing w:after="120"/>
        <w:rPr>
          <w:rFonts w:ascii="Times New Roman" w:eastAsia="Constantia" w:hAnsi="Times New Roman" w:cs="Times New Roman"/>
        </w:rPr>
      </w:pPr>
    </w:p>
    <w:p w14:paraId="47F0F53A" w14:textId="2E9175CB" w:rsidR="00D2132E"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5753BA">
        <w:rPr>
          <w:rFonts w:ascii="Times New Roman" w:eastAsia="Constantia" w:hAnsi="Times New Roman" w:cs="Times New Roman"/>
        </w:rPr>
        <w:t>November</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0A4521">
        <w:rPr>
          <w:rFonts w:ascii="Times New Roman" w:eastAsia="Constantia" w:hAnsi="Times New Roman" w:cs="Times New Roman"/>
        </w:rPr>
        <w:t xml:space="preserve">again </w:t>
      </w:r>
      <w:r w:rsidR="00700A23">
        <w:rPr>
          <w:rFonts w:ascii="Times New Roman" w:eastAsia="Constantia" w:hAnsi="Times New Roman" w:cs="Times New Roman"/>
        </w:rPr>
        <w:t xml:space="preserve">saw </w:t>
      </w:r>
      <w:r w:rsidR="005753BA">
        <w:rPr>
          <w:rFonts w:ascii="Times New Roman" w:eastAsia="Constantia" w:hAnsi="Times New Roman" w:cs="Times New Roman"/>
        </w:rPr>
        <w:t xml:space="preserve">increases in the number of children referred to our agency.  This was due to the fact that all intake and social work staff were notified of the importance of keeping accurate statistics.  </w:t>
      </w:r>
      <w:r w:rsidR="00D2132E">
        <w:rPr>
          <w:rFonts w:ascii="Times New Roman" w:eastAsia="Constantia" w:hAnsi="Times New Roman" w:cs="Times New Roman"/>
        </w:rPr>
        <w:t>Children between the ages of 0-4 years of age</w:t>
      </w:r>
      <w:r w:rsidR="005753BA">
        <w:rPr>
          <w:rFonts w:ascii="Times New Roman" w:eastAsia="Constantia" w:hAnsi="Times New Roman" w:cs="Times New Roman"/>
        </w:rPr>
        <w:t xml:space="preserve"> were still referred in large numbers to our agency this month, however it was observed that children between the ages of 12-14 were seen as the largest age group being referred this month.  </w:t>
      </w:r>
      <w:r w:rsidR="00D2132E">
        <w:rPr>
          <w:rFonts w:ascii="Times New Roman" w:eastAsia="Constantia" w:hAnsi="Times New Roman" w:cs="Times New Roman"/>
        </w:rPr>
        <w:t xml:space="preserve"> </w:t>
      </w:r>
    </w:p>
    <w:p w14:paraId="29194184" w14:textId="620E9D31"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5753BA">
        <w:rPr>
          <w:rFonts w:ascii="Times New Roman" w:eastAsia="Constantia" w:hAnsi="Times New Roman" w:cs="Times New Roman"/>
        </w:rPr>
        <w:t>244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224AF5B6">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74A84AF2"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5753BA">
        <w:rPr>
          <w:rFonts w:ascii="Times New Roman" w:eastAsia="Constantia" w:hAnsi="Times New Roman" w:cs="Times New Roman"/>
          <w:b/>
        </w:rPr>
        <w:t>57</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F255DC" w14:textId="476A38FC" w:rsidR="00AD59FB" w:rsidRDefault="00ED2BD6" w:rsidP="00ED2BD6">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2DE65F81" w14:textId="79EAB645" w:rsidR="00AD59FB" w:rsidRDefault="00AD59FB" w:rsidP="002C167D">
      <w:pPr>
        <w:spacing w:after="120"/>
        <w:rPr>
          <w:rFonts w:ascii="Times New Roman" w:eastAsia="Constantia" w:hAnsi="Times New Roman" w:cs="Times New Roman"/>
        </w:rPr>
      </w:pP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29F39F79">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53C1BB" w14:textId="08C2B0C2" w:rsidR="00C75C1C"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5753BA">
        <w:rPr>
          <w:rFonts w:ascii="Times New Roman" w:eastAsia="Constantia" w:hAnsi="Times New Roman" w:cs="Times New Roman"/>
        </w:rPr>
        <w:t>November</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3978FA">
        <w:rPr>
          <w:rFonts w:ascii="Times New Roman" w:eastAsia="Constantia" w:hAnsi="Times New Roman" w:cs="Times New Roman"/>
        </w:rPr>
        <w:t>Caucasian 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ethnic backgrounds of children</w:t>
      </w:r>
      <w:r>
        <w:rPr>
          <w:rFonts w:ascii="Times New Roman" w:eastAsia="Constantia" w:hAnsi="Times New Roman" w:cs="Times New Roman"/>
        </w:rPr>
        <w:t xml:space="preserve">.  </w:t>
      </w:r>
      <w:r w:rsidR="00232068">
        <w:rPr>
          <w:rFonts w:ascii="Times New Roman" w:eastAsia="Constantia" w:hAnsi="Times New Roman" w:cs="Times New Roman"/>
        </w:rPr>
        <w:t xml:space="preserve">During this particular year thus far, </w:t>
      </w:r>
      <w:r w:rsidR="000A4521">
        <w:rPr>
          <w:rFonts w:ascii="Times New Roman" w:eastAsia="Constantia" w:hAnsi="Times New Roman" w:cs="Times New Roman"/>
        </w:rPr>
        <w:t>t</w:t>
      </w:r>
      <w:r w:rsidR="003978FA">
        <w:rPr>
          <w:rFonts w:ascii="Times New Roman" w:eastAsia="Constantia" w:hAnsi="Times New Roman" w:cs="Times New Roman"/>
        </w:rPr>
        <w:t xml:space="preserve">here have been other months were Caucasian children were referred in the majority, however it is usually noticed that Hispanic children tend to be seen in the majority as being referred to placement with our agency.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74092BA5">
            <wp:extent cx="4676775" cy="26479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9928EA" w14:textId="1EEA9FE9" w:rsidR="00B15C94" w:rsidRDefault="00B03EC0" w:rsidP="002C167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n increase </w:t>
      </w:r>
      <w:r>
        <w:rPr>
          <w:rFonts w:ascii="Times New Roman" w:eastAsia="Constantia" w:hAnsi="Times New Roman" w:cs="Times New Roman"/>
        </w:rPr>
        <w:t xml:space="preserve">in </w:t>
      </w:r>
      <w:r w:rsidR="00621B32">
        <w:rPr>
          <w:rFonts w:ascii="Times New Roman" w:eastAsia="Constantia" w:hAnsi="Times New Roman" w:cs="Times New Roman"/>
        </w:rPr>
        <w:t xml:space="preserve">both </w:t>
      </w:r>
      <w:r>
        <w:rPr>
          <w:rFonts w:ascii="Times New Roman" w:eastAsia="Constantia" w:hAnsi="Times New Roman" w:cs="Times New Roman"/>
        </w:rPr>
        <w:t>the number of males</w:t>
      </w:r>
      <w:r w:rsidR="00621B32">
        <w:rPr>
          <w:rFonts w:ascii="Times New Roman" w:eastAsia="Constantia" w:hAnsi="Times New Roman" w:cs="Times New Roman"/>
        </w:rPr>
        <w:t xml:space="preserve"> and females</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This month </w:t>
      </w:r>
      <w:r w:rsidR="003978FA">
        <w:rPr>
          <w:rFonts w:ascii="Times New Roman" w:eastAsia="Constantia" w:hAnsi="Times New Roman" w:cs="Times New Roman"/>
        </w:rPr>
        <w:t>again saw</w:t>
      </w:r>
      <w:r w:rsidR="00621B32">
        <w:rPr>
          <w:rFonts w:ascii="Times New Roman" w:eastAsia="Constantia" w:hAnsi="Times New Roman" w:cs="Times New Roman"/>
        </w:rPr>
        <w:t xml:space="preserve"> more males referred to the agency than females</w:t>
      </w:r>
      <w:r w:rsidR="00261AB7">
        <w:rPr>
          <w:rFonts w:ascii="Times New Roman" w:eastAsia="Constantia" w:hAnsi="Times New Roman" w:cs="Times New Roman"/>
        </w:rPr>
        <w:t xml:space="preserve">.  </w:t>
      </w:r>
      <w:r w:rsidR="0097174C">
        <w:rPr>
          <w:rFonts w:ascii="Times New Roman" w:eastAsia="Constantia" w:hAnsi="Times New Roman" w:cs="Times New Roman"/>
        </w:rPr>
        <w:t xml:space="preserve">This month also saw </w:t>
      </w:r>
      <w:r w:rsidR="003978FA">
        <w:rPr>
          <w:rFonts w:ascii="Times New Roman" w:eastAsia="Constantia" w:hAnsi="Times New Roman" w:cs="Times New Roman"/>
        </w:rPr>
        <w:t>one</w:t>
      </w:r>
      <w:r w:rsidR="00621B32">
        <w:rPr>
          <w:rFonts w:ascii="Times New Roman" w:eastAsia="Constantia" w:hAnsi="Times New Roman" w:cs="Times New Roman"/>
        </w:rPr>
        <w:t xml:space="preserve"> </w:t>
      </w:r>
      <w:r w:rsidR="0097174C">
        <w:rPr>
          <w:rFonts w:ascii="Times New Roman" w:eastAsia="Constantia" w:hAnsi="Times New Roman" w:cs="Times New Roman"/>
        </w:rPr>
        <w:t>transgender youth referred to the agency</w:t>
      </w:r>
      <w:r w:rsidR="004A3264">
        <w:rPr>
          <w:rFonts w:ascii="Times New Roman" w:eastAsia="Constantia" w:hAnsi="Times New Roman" w:cs="Times New Roman"/>
        </w:rPr>
        <w:t>.  There continue</w:t>
      </w:r>
      <w:r w:rsidR="003978FA">
        <w:rPr>
          <w:rFonts w:ascii="Times New Roman" w:eastAsia="Constantia" w:hAnsi="Times New Roman" w:cs="Times New Roman"/>
        </w:rPr>
        <w:t>s</w:t>
      </w:r>
      <w:r w:rsidR="004A3264">
        <w:rPr>
          <w:rFonts w:ascii="Times New Roman" w:eastAsia="Constantia" w:hAnsi="Times New Roman" w:cs="Times New Roman"/>
        </w:rPr>
        <w:t xml:space="preserve"> to be</w:t>
      </w:r>
      <w:r w:rsidR="003978FA">
        <w:rPr>
          <w:rFonts w:ascii="Times New Roman" w:eastAsia="Constantia" w:hAnsi="Times New Roman" w:cs="Times New Roman"/>
        </w:rPr>
        <w:t xml:space="preserve"> only</w:t>
      </w:r>
      <w:r w:rsidR="004A3264">
        <w:rPr>
          <w:rFonts w:ascii="Times New Roman" w:eastAsia="Constantia" w:hAnsi="Times New Roman" w:cs="Times New Roman"/>
        </w:rPr>
        <w:t xml:space="preserve"> one </w:t>
      </w:r>
      <w:proofErr w:type="spellStart"/>
      <w:r w:rsidR="004A3264">
        <w:rPr>
          <w:rFonts w:ascii="Times New Roman" w:eastAsia="Constantia" w:hAnsi="Times New Roman" w:cs="Times New Roman"/>
        </w:rPr>
        <w:t>trans</w:t>
      </w:r>
      <w:r w:rsidR="006D4B1F">
        <w:rPr>
          <w:rFonts w:ascii="Times New Roman" w:eastAsia="Constantia" w:hAnsi="Times New Roman" w:cs="Times New Roman"/>
        </w:rPr>
        <w:t>genered</w:t>
      </w:r>
      <w:proofErr w:type="spellEnd"/>
      <w:r w:rsidR="006D4B1F">
        <w:rPr>
          <w:rFonts w:ascii="Times New Roman" w:eastAsia="Constantia" w:hAnsi="Times New Roman" w:cs="Times New Roman"/>
        </w:rPr>
        <w:t xml:space="preserve"> </w:t>
      </w:r>
      <w:r w:rsidR="0097174C">
        <w:rPr>
          <w:rFonts w:ascii="Times New Roman" w:eastAsia="Constantia" w:hAnsi="Times New Roman" w:cs="Times New Roman"/>
        </w:rPr>
        <w:t>youth</w:t>
      </w:r>
      <w:r w:rsidR="004A3264">
        <w:rPr>
          <w:rFonts w:ascii="Times New Roman" w:eastAsia="Constantia" w:hAnsi="Times New Roman" w:cs="Times New Roman"/>
        </w:rPr>
        <w:t xml:space="preserve"> </w:t>
      </w:r>
      <w:r w:rsidR="0097174C">
        <w:rPr>
          <w:rFonts w:ascii="Times New Roman" w:eastAsia="Constantia" w:hAnsi="Times New Roman" w:cs="Times New Roman"/>
        </w:rPr>
        <w:t>placed in</w:t>
      </w:r>
      <w:r w:rsidR="004A3264">
        <w:rPr>
          <w:rFonts w:ascii="Times New Roman" w:eastAsia="Constantia" w:hAnsi="Times New Roman" w:cs="Times New Roman"/>
        </w:rPr>
        <w:t xml:space="preserve"> our agency at this time.</w:t>
      </w:r>
    </w:p>
    <w:p w14:paraId="7DC3771D" w14:textId="5348067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753AB2BD">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4B87D" w14:textId="3BBEE672"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5753BA">
        <w:rPr>
          <w:rFonts w:ascii="Times New Roman" w:eastAsia="Constantia" w:hAnsi="Times New Roman" w:cs="Times New Roman"/>
        </w:rPr>
        <w:t>November</w:t>
      </w:r>
      <w:r w:rsidR="00B03EC0">
        <w:rPr>
          <w:rFonts w:ascii="Times New Roman" w:eastAsia="Constantia" w:hAnsi="Times New Roman" w:cs="Times New Roman"/>
        </w:rPr>
        <w:t xml:space="preserve">, there </w:t>
      </w:r>
      <w:r w:rsidR="0097174C">
        <w:rPr>
          <w:rFonts w:ascii="Times New Roman" w:eastAsia="Constantia" w:hAnsi="Times New Roman" w:cs="Times New Roman"/>
        </w:rPr>
        <w:t>w</w:t>
      </w:r>
      <w:r w:rsidR="006D4B1F">
        <w:rPr>
          <w:rFonts w:ascii="Times New Roman" w:eastAsia="Constantia" w:hAnsi="Times New Roman" w:cs="Times New Roman"/>
        </w:rPr>
        <w:t xml:space="preserve">ere </w:t>
      </w:r>
      <w:r w:rsidR="003978FA">
        <w:rPr>
          <w:rFonts w:ascii="Times New Roman" w:eastAsia="Constantia" w:hAnsi="Times New Roman" w:cs="Times New Roman"/>
        </w:rPr>
        <w:t>only 3</w:t>
      </w:r>
      <w:r w:rsidR="00B03EC0">
        <w:rPr>
          <w:rFonts w:ascii="Times New Roman" w:eastAsia="Constantia" w:hAnsi="Times New Roman" w:cs="Times New Roman"/>
        </w:rPr>
        <w:t xml:space="preserve"> Spanish only speaking child</w:t>
      </w:r>
      <w:r w:rsidR="0097174C">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children referred to placement were English</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only or </w:t>
      </w:r>
      <w:proofErr w:type="spellStart"/>
      <w:r w:rsidR="006D4B1F">
        <w:rPr>
          <w:rFonts w:ascii="Times New Roman" w:eastAsia="Constantia" w:hAnsi="Times New Roman" w:cs="Times New Roman"/>
        </w:rPr>
        <w:t>binlingual</w:t>
      </w:r>
      <w:proofErr w:type="spellEnd"/>
      <w:r w:rsidR="00B03EC0">
        <w:rPr>
          <w:rFonts w:ascii="Times New Roman" w:eastAsia="Constantia" w:hAnsi="Times New Roman" w:cs="Times New Roman"/>
        </w:rPr>
        <w:t xml:space="preserve">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 only </w:t>
      </w:r>
      <w:r w:rsidR="003978FA">
        <w:rPr>
          <w:rFonts w:ascii="Times New Roman" w:eastAsia="Constantia" w:hAnsi="Times New Roman" w:cs="Times New Roman"/>
        </w:rPr>
        <w:t>11</w:t>
      </w:r>
      <w:r w:rsidR="00FD783F">
        <w:rPr>
          <w:rFonts w:ascii="Times New Roman" w:eastAsia="Constantia" w:hAnsi="Times New Roman" w:cs="Times New Roman"/>
        </w:rPr>
        <w:t xml:space="preserve"> children were identified as bilingual and thus </w:t>
      </w:r>
      <w:r w:rsidR="003978FA">
        <w:rPr>
          <w:rFonts w:ascii="Times New Roman" w:eastAsia="Constantia" w:hAnsi="Times New Roman" w:cs="Times New Roman"/>
        </w:rPr>
        <w:t>230</w:t>
      </w:r>
      <w:r w:rsidR="00FD783F">
        <w:rPr>
          <w:rFonts w:ascii="Times New Roman" w:eastAsia="Constantia" w:hAnsi="Times New Roman" w:cs="Times New Roman"/>
        </w:rPr>
        <w:t xml:space="preserve"> children were English only speaking.</w:t>
      </w:r>
      <w:r w:rsidR="006D4B1F">
        <w:rPr>
          <w:rFonts w:ascii="Times New Roman" w:eastAsia="Constantia" w:hAnsi="Times New Roman" w:cs="Times New Roman"/>
        </w:rPr>
        <w:t xml:space="preserve">  </w:t>
      </w:r>
      <w:proofErr w:type="gramStart"/>
      <w:r w:rsidR="00B03EC0">
        <w:rPr>
          <w:rFonts w:ascii="Times New Roman" w:eastAsia="Constantia" w:hAnsi="Times New Roman" w:cs="Times New Roman"/>
        </w:rPr>
        <w:t>In</w:t>
      </w:r>
      <w:proofErr w:type="gramEnd"/>
      <w:r w:rsidR="00B03EC0">
        <w:rPr>
          <w:rFonts w:ascii="Times New Roman" w:eastAsia="Constantia" w:hAnsi="Times New Roman" w:cs="Times New Roman"/>
        </w:rPr>
        <w:t xml:space="preserve"> regards to infants, the County will consider the spoken language of the parents to identify what language they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bookmarkStart w:id="0" w:name="_GoBack"/>
      <w:bookmarkEnd w:id="0"/>
    </w:p>
    <w:sectPr w:rsidR="00B03EC0" w:rsidSect="00C223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7FF1F" w14:textId="77777777" w:rsidR="003A6BEB" w:rsidRDefault="003A6BEB" w:rsidP="00CD253A">
      <w:pPr>
        <w:spacing w:after="0" w:line="240" w:lineRule="auto"/>
      </w:pPr>
      <w:r>
        <w:separator/>
      </w:r>
    </w:p>
  </w:endnote>
  <w:endnote w:type="continuationSeparator" w:id="0">
    <w:p w14:paraId="4526FF87" w14:textId="77777777" w:rsidR="003A6BEB" w:rsidRDefault="003A6BEB"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E675" w14:textId="4DF82CBE"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5753BA">
      <w:rPr>
        <w:noProof/>
        <w:color w:val="4F81BD" w:themeColor="accent1"/>
      </w:rPr>
      <w:t>November</w:t>
    </w:r>
    <w:r>
      <w:rPr>
        <w:noProof/>
        <w:color w:val="4F81BD" w:themeColor="accent1"/>
      </w:rPr>
      <w:t xml:space="preserve"> 2018</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D8513" w14:textId="77777777" w:rsidR="003A6BEB" w:rsidRDefault="003A6BEB" w:rsidP="00CD253A">
      <w:pPr>
        <w:spacing w:after="0" w:line="240" w:lineRule="auto"/>
      </w:pPr>
      <w:r>
        <w:separator/>
      </w:r>
    </w:p>
  </w:footnote>
  <w:footnote w:type="continuationSeparator" w:id="0">
    <w:p w14:paraId="3F02E12E" w14:textId="77777777" w:rsidR="003A6BEB" w:rsidRDefault="003A6BEB"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22A98"/>
    <w:rsid w:val="00023B69"/>
    <w:rsid w:val="00027AF4"/>
    <w:rsid w:val="00034175"/>
    <w:rsid w:val="00037065"/>
    <w:rsid w:val="00056174"/>
    <w:rsid w:val="0006033C"/>
    <w:rsid w:val="00076CF8"/>
    <w:rsid w:val="0009252C"/>
    <w:rsid w:val="000954C8"/>
    <w:rsid w:val="000A4521"/>
    <w:rsid w:val="000A4D15"/>
    <w:rsid w:val="000C5358"/>
    <w:rsid w:val="000D0414"/>
    <w:rsid w:val="001049BF"/>
    <w:rsid w:val="00117E4E"/>
    <w:rsid w:val="0012260E"/>
    <w:rsid w:val="00122A8C"/>
    <w:rsid w:val="0014710A"/>
    <w:rsid w:val="0016218D"/>
    <w:rsid w:val="001750B9"/>
    <w:rsid w:val="001837A8"/>
    <w:rsid w:val="00194404"/>
    <w:rsid w:val="001A41A4"/>
    <w:rsid w:val="001A5A2C"/>
    <w:rsid w:val="001B508C"/>
    <w:rsid w:val="001C2C4A"/>
    <w:rsid w:val="001D433F"/>
    <w:rsid w:val="001F52AA"/>
    <w:rsid w:val="00203566"/>
    <w:rsid w:val="00207805"/>
    <w:rsid w:val="00213A89"/>
    <w:rsid w:val="00224299"/>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32B7"/>
    <w:rsid w:val="003978FA"/>
    <w:rsid w:val="003A6BEB"/>
    <w:rsid w:val="003B142E"/>
    <w:rsid w:val="003B391E"/>
    <w:rsid w:val="003C4E40"/>
    <w:rsid w:val="003F1747"/>
    <w:rsid w:val="003F1FE5"/>
    <w:rsid w:val="00412889"/>
    <w:rsid w:val="00426DCD"/>
    <w:rsid w:val="00431225"/>
    <w:rsid w:val="00443208"/>
    <w:rsid w:val="00444FFF"/>
    <w:rsid w:val="004513AF"/>
    <w:rsid w:val="0046396C"/>
    <w:rsid w:val="004672C9"/>
    <w:rsid w:val="00474B5C"/>
    <w:rsid w:val="00485AC2"/>
    <w:rsid w:val="00486E6D"/>
    <w:rsid w:val="004A3264"/>
    <w:rsid w:val="004A582E"/>
    <w:rsid w:val="004B1DE2"/>
    <w:rsid w:val="004B7635"/>
    <w:rsid w:val="004C5419"/>
    <w:rsid w:val="004D7F90"/>
    <w:rsid w:val="004E755F"/>
    <w:rsid w:val="005155CD"/>
    <w:rsid w:val="00562A6F"/>
    <w:rsid w:val="00571F33"/>
    <w:rsid w:val="0057311F"/>
    <w:rsid w:val="005753BA"/>
    <w:rsid w:val="0058003C"/>
    <w:rsid w:val="0059446D"/>
    <w:rsid w:val="00597F13"/>
    <w:rsid w:val="005A0803"/>
    <w:rsid w:val="005A1A53"/>
    <w:rsid w:val="005C31B6"/>
    <w:rsid w:val="005D6507"/>
    <w:rsid w:val="005F11A9"/>
    <w:rsid w:val="005F2E18"/>
    <w:rsid w:val="00613561"/>
    <w:rsid w:val="00613C16"/>
    <w:rsid w:val="00621B32"/>
    <w:rsid w:val="0062366A"/>
    <w:rsid w:val="006342B3"/>
    <w:rsid w:val="00634E93"/>
    <w:rsid w:val="00636B17"/>
    <w:rsid w:val="006566EF"/>
    <w:rsid w:val="00666196"/>
    <w:rsid w:val="00676E28"/>
    <w:rsid w:val="006808CA"/>
    <w:rsid w:val="00682108"/>
    <w:rsid w:val="00685A80"/>
    <w:rsid w:val="00690A19"/>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7E43"/>
    <w:rsid w:val="0075754B"/>
    <w:rsid w:val="00762A58"/>
    <w:rsid w:val="00770C72"/>
    <w:rsid w:val="007743F1"/>
    <w:rsid w:val="0077599B"/>
    <w:rsid w:val="007771CC"/>
    <w:rsid w:val="00780B1B"/>
    <w:rsid w:val="0079695B"/>
    <w:rsid w:val="007B4E19"/>
    <w:rsid w:val="007C1B9B"/>
    <w:rsid w:val="007C750D"/>
    <w:rsid w:val="007C7D50"/>
    <w:rsid w:val="007E3E2B"/>
    <w:rsid w:val="007F68DA"/>
    <w:rsid w:val="00800217"/>
    <w:rsid w:val="008241B6"/>
    <w:rsid w:val="0082463B"/>
    <w:rsid w:val="0083149C"/>
    <w:rsid w:val="008755C5"/>
    <w:rsid w:val="00884EAC"/>
    <w:rsid w:val="00887687"/>
    <w:rsid w:val="008B4F71"/>
    <w:rsid w:val="008E055D"/>
    <w:rsid w:val="008F1BBC"/>
    <w:rsid w:val="00914DEA"/>
    <w:rsid w:val="00927467"/>
    <w:rsid w:val="00933CB8"/>
    <w:rsid w:val="00941282"/>
    <w:rsid w:val="0095354E"/>
    <w:rsid w:val="00954E51"/>
    <w:rsid w:val="00961589"/>
    <w:rsid w:val="00964704"/>
    <w:rsid w:val="00966716"/>
    <w:rsid w:val="0097174C"/>
    <w:rsid w:val="009851A7"/>
    <w:rsid w:val="009856D3"/>
    <w:rsid w:val="00986BFB"/>
    <w:rsid w:val="00991B0E"/>
    <w:rsid w:val="00997F43"/>
    <w:rsid w:val="009C04C1"/>
    <w:rsid w:val="009C6447"/>
    <w:rsid w:val="009D473B"/>
    <w:rsid w:val="009F2BBE"/>
    <w:rsid w:val="00A03C72"/>
    <w:rsid w:val="00A33CF3"/>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7508B"/>
    <w:rsid w:val="00B7565D"/>
    <w:rsid w:val="00B85341"/>
    <w:rsid w:val="00B95A08"/>
    <w:rsid w:val="00BA5907"/>
    <w:rsid w:val="00BB2060"/>
    <w:rsid w:val="00BB5100"/>
    <w:rsid w:val="00BE4F8C"/>
    <w:rsid w:val="00BE5051"/>
    <w:rsid w:val="00C07EFB"/>
    <w:rsid w:val="00C202E4"/>
    <w:rsid w:val="00C22356"/>
    <w:rsid w:val="00C234C9"/>
    <w:rsid w:val="00C260DE"/>
    <w:rsid w:val="00C35A53"/>
    <w:rsid w:val="00C413B5"/>
    <w:rsid w:val="00C53FD0"/>
    <w:rsid w:val="00C54911"/>
    <w:rsid w:val="00C56714"/>
    <w:rsid w:val="00C60426"/>
    <w:rsid w:val="00C6397E"/>
    <w:rsid w:val="00C7488A"/>
    <w:rsid w:val="00C75499"/>
    <w:rsid w:val="00C75C1C"/>
    <w:rsid w:val="00C85E2F"/>
    <w:rsid w:val="00C87C47"/>
    <w:rsid w:val="00C94BB9"/>
    <w:rsid w:val="00CA73FC"/>
    <w:rsid w:val="00CB00C9"/>
    <w:rsid w:val="00CB7C90"/>
    <w:rsid w:val="00CC7AFA"/>
    <w:rsid w:val="00CD253A"/>
    <w:rsid w:val="00CD2A31"/>
    <w:rsid w:val="00CD38B8"/>
    <w:rsid w:val="00CF0465"/>
    <w:rsid w:val="00CF0486"/>
    <w:rsid w:val="00CF2ECC"/>
    <w:rsid w:val="00D1223B"/>
    <w:rsid w:val="00D2124A"/>
    <w:rsid w:val="00D2132E"/>
    <w:rsid w:val="00D24934"/>
    <w:rsid w:val="00D45B61"/>
    <w:rsid w:val="00D57A48"/>
    <w:rsid w:val="00D627E6"/>
    <w:rsid w:val="00D762E3"/>
    <w:rsid w:val="00D96E2C"/>
    <w:rsid w:val="00DA4622"/>
    <w:rsid w:val="00DA7FBF"/>
    <w:rsid w:val="00DE1F76"/>
    <w:rsid w:val="00DE322F"/>
    <w:rsid w:val="00DF11C7"/>
    <w:rsid w:val="00DF6D96"/>
    <w:rsid w:val="00E14665"/>
    <w:rsid w:val="00E646E3"/>
    <w:rsid w:val="00E81F98"/>
    <w:rsid w:val="00EB1C10"/>
    <w:rsid w:val="00EB58AB"/>
    <w:rsid w:val="00EC368A"/>
    <w:rsid w:val="00EC3752"/>
    <w:rsid w:val="00ED06FB"/>
    <w:rsid w:val="00ED2BD6"/>
    <w:rsid w:val="00F04FDE"/>
    <w:rsid w:val="00F21512"/>
    <w:rsid w:val="00F46013"/>
    <w:rsid w:val="00F70CD6"/>
    <w:rsid w:val="00FB4012"/>
    <w:rsid w:val="00FB79B3"/>
    <w:rsid w:val="00FC2A17"/>
    <w:rsid w:val="00FC5CF0"/>
    <w:rsid w:val="00FD06A1"/>
    <w:rsid w:val="00FD783F"/>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21290751829673976"/>
                  <c:y val="-9.732360097323601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22355289421157684"/>
                  <c:y val="1.45985401459854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5.8549567531603459E-2"/>
                  <c:y val="-5.83941605839416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(57)</c:v>
                </c:pt>
                <c:pt idx="1">
                  <c:v>5-8 years (31)</c:v>
                </c:pt>
                <c:pt idx="2">
                  <c:v>9-11 years (40)</c:v>
                </c:pt>
                <c:pt idx="3">
                  <c:v>12-14 years (62)</c:v>
                </c:pt>
                <c:pt idx="4">
                  <c:v>15-17 years (43)</c:v>
                </c:pt>
                <c:pt idx="5">
                  <c:v>18+ years (11)</c:v>
                </c:pt>
              </c:strCache>
            </c:strRef>
          </c:cat>
          <c:val>
            <c:numRef>
              <c:f>Sheet1!$B$2:$B$7</c:f>
              <c:numCache>
                <c:formatCode>General</c:formatCode>
                <c:ptCount val="6"/>
                <c:pt idx="0">
                  <c:v>57</c:v>
                </c:pt>
                <c:pt idx="1">
                  <c:v>31</c:v>
                </c:pt>
                <c:pt idx="2">
                  <c:v>40</c:v>
                </c:pt>
                <c:pt idx="3">
                  <c:v>62</c:v>
                </c:pt>
                <c:pt idx="4">
                  <c:v>43</c:v>
                </c:pt>
                <c:pt idx="5">
                  <c:v>11</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(57)</c:v>
                      </c:pt>
                      <c:pt idx="1">
                        <c:v>5-8 years (31)</c:v>
                      </c:pt>
                      <c:pt idx="2">
                        <c:v>9-11 years (40)</c:v>
                      </c:pt>
                      <c:pt idx="3">
                        <c:v>12-14 years (62)</c:v>
                      </c:pt>
                      <c:pt idx="4">
                        <c:v>15-17 years (43)</c:v>
                      </c:pt>
                      <c:pt idx="5">
                        <c:v>18+ years (11)</c:v>
                      </c:pt>
                    </c:strCache>
                  </c:strRef>
                </c:cat>
                <c:val>
                  <c:numRef>
                    <c:extLst>
                      <c:ext uri="{02D57815-91ED-43cb-92C2-25804820EDAC}">
                        <c15:formulaRef>
                          <c15:sqref>Sheet1!$C$2:$C$7</c15:sqref>
                        </c15:formulaRef>
                      </c:ext>
                    </c:extLst>
                    <c:numCache>
                      <c:formatCode>General</c:formatCode>
                      <c:ptCount val="6"/>
                      <c:pt idx="0">
                        <c:v>11</c:v>
                      </c:pt>
                      <c:pt idx="1">
                        <c:v>2</c:v>
                      </c:pt>
                      <c:pt idx="2">
                        <c:v>17</c:v>
                      </c:pt>
                      <c:pt idx="3">
                        <c:v>38</c:v>
                      </c:pt>
                      <c:pt idx="4">
                        <c:v>6</c:v>
                      </c:pt>
                      <c:pt idx="5">
                        <c:v>2</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0"/>
                  <c:y val="0.1660899653979238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0680272108843537"/>
                  <c:y val="4.152249134948094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25850340136054423"/>
                  <c:y val="-7.381776239907729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African American</c:v>
                </c:pt>
                <c:pt idx="1">
                  <c:v>Bi-racial</c:v>
                </c:pt>
                <c:pt idx="2">
                  <c:v>Caucasian</c:v>
                </c:pt>
                <c:pt idx="3">
                  <c:v>Hispanic/Latino</c:v>
                </c:pt>
                <c:pt idx="4">
                  <c:v>Unspecified</c:v>
                </c:pt>
                <c:pt idx="5">
                  <c:v>Asian/P.I.</c:v>
                </c:pt>
              </c:strCache>
            </c:strRef>
          </c:cat>
          <c:val>
            <c:numRef>
              <c:f>Sheet1!$B$2:$B$7</c:f>
              <c:numCache>
                <c:formatCode>General</c:formatCode>
                <c:ptCount val="6"/>
                <c:pt idx="0">
                  <c:v>49</c:v>
                </c:pt>
                <c:pt idx="1">
                  <c:v>19</c:v>
                </c:pt>
                <c:pt idx="2">
                  <c:v>77</c:v>
                </c:pt>
                <c:pt idx="3">
                  <c:v>69</c:v>
                </c:pt>
                <c:pt idx="4">
                  <c:v>27</c:v>
                </c:pt>
                <c:pt idx="5">
                  <c:v>3</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Sheet1!$A$2:$A$7</c15:sqref>
                        </c15:formulaRef>
                      </c:ext>
                    </c:extLst>
                    <c:strCache>
                      <c:ptCount val="6"/>
                      <c:pt idx="0">
                        <c:v>African American</c:v>
                      </c:pt>
                      <c:pt idx="1">
                        <c:v>Bi-racial</c:v>
                      </c:pt>
                      <c:pt idx="2">
                        <c:v>Caucasian</c:v>
                      </c:pt>
                      <c:pt idx="3">
                        <c:v>Hispanic/Latino</c:v>
                      </c:pt>
                      <c:pt idx="4">
                        <c:v>Unspecified</c:v>
                      </c:pt>
                      <c:pt idx="5">
                        <c:v>Asian/P.I.</c:v>
                      </c:pt>
                    </c:strCache>
                  </c:strRef>
                </c:cat>
                <c:val>
                  <c:numRef>
                    <c:extLst>
                      <c:ext uri="{02D57815-91ED-43cb-92C2-25804820EDAC}">
                        <c15:formulaRef>
                          <c15:sqref>Sheet1!$C$2:$C$7</c15:sqref>
                        </c15:formulaRef>
                      </c:ext>
                    </c:extLst>
                    <c:numCache>
                      <c:formatCode>General</c:formatCode>
                      <c:ptCount val="6"/>
                      <c:pt idx="0">
                        <c:v>7</c:v>
                      </c:pt>
                      <c:pt idx="1">
                        <c:v>17</c:v>
                      </c:pt>
                      <c:pt idx="2">
                        <c:v>45</c:v>
                      </c:pt>
                      <c:pt idx="3">
                        <c:v>5</c:v>
                      </c:pt>
                      <c:pt idx="4">
                        <c:v>-1</c:v>
                      </c:pt>
                      <c:pt idx="5">
                        <c:v>3</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130</c:v>
                </c:pt>
                <c:pt idx="1">
                  <c:v>113</c:v>
                </c:pt>
                <c:pt idx="2">
                  <c:v>1</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42</c:v>
                </c:pt>
                <c:pt idx="1">
                  <c:v>33</c:v>
                </c:pt>
                <c:pt idx="2">
                  <c:v>1</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22453703703703703"/>
                  <c:y val="-9.36601674790651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Sheet1!$B$2:$B$5</c:f>
              <c:numCache>
                <c:formatCode>General</c:formatCode>
                <c:ptCount val="4"/>
                <c:pt idx="0">
                  <c:v>230</c:v>
                </c:pt>
                <c:pt idx="1">
                  <c:v>11</c:v>
                </c:pt>
                <c:pt idx="2">
                  <c:v>3</c:v>
                </c:pt>
                <c:pt idx="3">
                  <c:v>0</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Sheet1!$C$2:$C$5</c:f>
              <c:numCache>
                <c:formatCode>General</c:formatCode>
                <c:ptCount val="4"/>
                <c:pt idx="0">
                  <c:v>78</c:v>
                </c:pt>
                <c:pt idx="1">
                  <c:v>3</c:v>
                </c:pt>
                <c:pt idx="2">
                  <c:v>3</c:v>
                </c:pt>
                <c:pt idx="3">
                  <c:v>-7</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A0166-F128-472E-B6D7-4B30DC01928E}">
  <ds:schemaRefs>
    <ds:schemaRef ds:uri="http://schemas.openxmlformats.org/officeDocument/2006/bibliography"/>
  </ds:schemaRefs>
</ds:datastoreItem>
</file>

<file path=customXml/itemProps2.xml><?xml version="1.0" encoding="utf-8"?>
<ds:datastoreItem xmlns:ds="http://schemas.openxmlformats.org/officeDocument/2006/customXml" ds:itemID="{6F1860B4-AC46-496C-9838-AE9F0E297CEE}"/>
</file>

<file path=customXml/itemProps3.xml><?xml version="1.0" encoding="utf-8"?>
<ds:datastoreItem xmlns:ds="http://schemas.openxmlformats.org/officeDocument/2006/customXml" ds:itemID="{B25B7AD8-8454-4093-9860-167A99DFB9C8}"/>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2019-01-13T20:02:00Z</cp:lastPrinted>
  <dcterms:created xsi:type="dcterms:W3CDTF">2019-01-13T20:21:00Z</dcterms:created>
  <dcterms:modified xsi:type="dcterms:W3CDTF">2019-01-13T20:21:00Z</dcterms:modified>
</cp:coreProperties>
</file>